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A839" w14:textId="77777777" w:rsidR="007D27B9" w:rsidRDefault="007D27B9" w:rsidP="000F6845">
      <w:pPr>
        <w:jc w:val="right"/>
        <w:rPr>
          <w:rFonts w:ascii="Podravka Sans Light" w:hAnsi="Podravka Sans Light"/>
          <w:sz w:val="20"/>
          <w:szCs w:val="20"/>
        </w:rPr>
      </w:pPr>
    </w:p>
    <w:p w14:paraId="11CA4E35" w14:textId="6A78F205" w:rsidR="00824214" w:rsidRPr="009432AE" w:rsidRDefault="007D27B9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P</w:t>
      </w:r>
      <w:r w:rsidR="00824214" w:rsidRPr="009432AE">
        <w:rPr>
          <w:rFonts w:ascii="Podravka Sans Light" w:hAnsi="Podravka Sans Light"/>
          <w:sz w:val="20"/>
          <w:szCs w:val="20"/>
        </w:rPr>
        <w:t>ODRAVKA d.d.</w:t>
      </w:r>
    </w:p>
    <w:p w14:paraId="19270140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Ante Starčevića 32</w:t>
      </w:r>
    </w:p>
    <w:p w14:paraId="0867BE5C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48000 Koprivnica</w:t>
      </w:r>
    </w:p>
    <w:p w14:paraId="0EFE7530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 xml:space="preserve">Vrijednosnica: PODR-R-A </w:t>
      </w:r>
    </w:p>
    <w:p w14:paraId="52E27AE4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ISIN: HRPODRRA0004</w:t>
      </w:r>
    </w:p>
    <w:p w14:paraId="55916F78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LEI: 549300TMC6BYESPQ7W85</w:t>
      </w:r>
    </w:p>
    <w:p w14:paraId="476E24FC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Matična država članica: Hrvatska</w:t>
      </w:r>
    </w:p>
    <w:p w14:paraId="678DC1F1" w14:textId="77777777" w:rsidR="00824214" w:rsidRPr="009432AE" w:rsidRDefault="00824214" w:rsidP="006C1600">
      <w:pPr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Segment uređenog tržišta: Vodeće tržište Zagrebačke burze</w:t>
      </w:r>
    </w:p>
    <w:p w14:paraId="4456380E" w14:textId="77777777" w:rsidR="00824214" w:rsidRPr="009432AE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3AB15471" w14:textId="77777777" w:rsidR="00824214" w:rsidRPr="009432AE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40014758" w14:textId="377A1AF8" w:rsidR="00824214" w:rsidRPr="009432AE" w:rsidRDefault="00824214" w:rsidP="000F6845">
      <w:pPr>
        <w:tabs>
          <w:tab w:val="center" w:pos="0"/>
          <w:tab w:val="right" w:pos="9072"/>
        </w:tabs>
        <w:jc w:val="right"/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 xml:space="preserve">Koprivnica, </w:t>
      </w:r>
      <w:r w:rsidR="00B1593F">
        <w:rPr>
          <w:rFonts w:ascii="Podravka Sans Light" w:hAnsi="Podravka Sans Light"/>
          <w:sz w:val="20"/>
          <w:szCs w:val="20"/>
        </w:rPr>
        <w:t>10</w:t>
      </w:r>
      <w:r w:rsidR="00A61F91" w:rsidRPr="00FC1599">
        <w:rPr>
          <w:rFonts w:ascii="Podravka Sans Light" w:hAnsi="Podravka Sans Light"/>
          <w:sz w:val="20"/>
          <w:szCs w:val="20"/>
        </w:rPr>
        <w:t>.</w:t>
      </w:r>
      <w:r w:rsidR="008A520C" w:rsidRPr="009432AE">
        <w:rPr>
          <w:rFonts w:ascii="Podravka Sans Light" w:hAnsi="Podravka Sans Light"/>
          <w:sz w:val="20"/>
          <w:szCs w:val="20"/>
        </w:rPr>
        <w:t xml:space="preserve"> </w:t>
      </w:r>
      <w:r w:rsidR="00AA49A4">
        <w:rPr>
          <w:rFonts w:ascii="Podravka Sans Light" w:hAnsi="Podravka Sans Light"/>
          <w:sz w:val="20"/>
          <w:szCs w:val="20"/>
        </w:rPr>
        <w:t>rujna</w:t>
      </w:r>
      <w:r w:rsidRPr="009432AE">
        <w:rPr>
          <w:rFonts w:ascii="Podravka Sans Light" w:hAnsi="Podravka Sans Light"/>
          <w:sz w:val="20"/>
          <w:szCs w:val="20"/>
        </w:rPr>
        <w:t xml:space="preserve"> 202</w:t>
      </w:r>
      <w:r w:rsidR="003314A2">
        <w:rPr>
          <w:rFonts w:ascii="Podravka Sans Light" w:hAnsi="Podravka Sans Light"/>
          <w:sz w:val="20"/>
          <w:szCs w:val="20"/>
        </w:rPr>
        <w:t>5</w:t>
      </w:r>
      <w:r w:rsidRPr="009432AE">
        <w:rPr>
          <w:rFonts w:ascii="Podravka Sans Light" w:hAnsi="Podravka Sans Light"/>
          <w:sz w:val="20"/>
          <w:szCs w:val="20"/>
        </w:rPr>
        <w:t>.</w:t>
      </w:r>
    </w:p>
    <w:p w14:paraId="0C1AE213" w14:textId="04566F5A" w:rsidR="00824214" w:rsidRPr="009432AE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02FA7577" w14:textId="77777777" w:rsidR="000F6845" w:rsidRPr="009432AE" w:rsidRDefault="000F6845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7E5FA3FA" w14:textId="77777777" w:rsidR="00824214" w:rsidRPr="009432AE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3622AD0D" w14:textId="7510C389" w:rsidR="00824214" w:rsidRPr="009432AE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9432AE">
        <w:rPr>
          <w:rFonts w:ascii="Podravka Sans Light" w:hAnsi="Podravka Sans Light"/>
          <w:b/>
          <w:bCs/>
        </w:rPr>
        <w:t>ZAGREBAČKA BURZA</w:t>
      </w:r>
    </w:p>
    <w:p w14:paraId="4C75FCBF" w14:textId="7233CBC2" w:rsidR="00824214" w:rsidRPr="009432AE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9432AE">
        <w:rPr>
          <w:rFonts w:ascii="Podravka Sans Light" w:hAnsi="Podravka Sans Light"/>
          <w:b/>
          <w:bCs/>
        </w:rPr>
        <w:t>HRVATSKA AGENCIJA ZA NADZOR</w:t>
      </w:r>
      <w:r w:rsidR="003F47A2" w:rsidRPr="009432AE">
        <w:rPr>
          <w:rFonts w:ascii="Podravka Sans Light" w:hAnsi="Podravka Sans Light"/>
          <w:b/>
          <w:bCs/>
        </w:rPr>
        <w:t xml:space="preserve"> </w:t>
      </w:r>
      <w:r w:rsidRPr="009432AE">
        <w:rPr>
          <w:rFonts w:ascii="Podravka Sans Light" w:hAnsi="Podravka Sans Light"/>
          <w:b/>
          <w:bCs/>
        </w:rPr>
        <w:t>FINANCIJSKIH USLUGA</w:t>
      </w:r>
    </w:p>
    <w:p w14:paraId="656E1303" w14:textId="641FA85A" w:rsidR="00824214" w:rsidRPr="009432AE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9432AE">
        <w:rPr>
          <w:rFonts w:ascii="Podravka Sans Light" w:hAnsi="Podravka Sans Light"/>
          <w:b/>
          <w:bCs/>
        </w:rPr>
        <w:t xml:space="preserve">HRVATSKA IZVJEŠTAJNA NOVINSKA AGENCIJA </w:t>
      </w:r>
    </w:p>
    <w:p w14:paraId="4ADC3BF2" w14:textId="2427432D" w:rsidR="00824214" w:rsidRPr="009432AE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9432AE">
        <w:rPr>
          <w:rFonts w:ascii="Podravka Sans Light" w:hAnsi="Podravka Sans Light"/>
          <w:b/>
          <w:bCs/>
        </w:rPr>
        <w:t>INTERNET STRANICE DRUŠTVA</w:t>
      </w:r>
    </w:p>
    <w:p w14:paraId="7DF4954B" w14:textId="505DA65F" w:rsidR="00824214" w:rsidRPr="009432AE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33C46686" w14:textId="77777777" w:rsidR="001F0E8F" w:rsidRPr="009432AE" w:rsidRDefault="001F0E8F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2B104B0B" w14:textId="77777777" w:rsidR="00824214" w:rsidRPr="009432AE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53CA6C2D" w14:textId="77777777" w:rsidR="00853EB9" w:rsidRPr="009432AE" w:rsidRDefault="00853EB9" w:rsidP="00853EB9">
      <w:pPr>
        <w:jc w:val="both"/>
        <w:rPr>
          <w:rFonts w:ascii="Podravka Sans Light" w:hAnsi="Podravka Sans Light" w:cs="Arial"/>
          <w:b/>
          <w:sz w:val="20"/>
          <w:szCs w:val="20"/>
        </w:rPr>
      </w:pPr>
      <w:r w:rsidRPr="009432AE">
        <w:rPr>
          <w:rFonts w:ascii="Podravka Sans Light" w:hAnsi="Podravka Sans Light" w:cs="Arial"/>
          <w:b/>
          <w:sz w:val="20"/>
          <w:szCs w:val="20"/>
        </w:rPr>
        <w:t xml:space="preserve">Predmet: Transakcije osoba koje obavljaju rukovoditeljske dužnosti – obavijest   </w:t>
      </w:r>
    </w:p>
    <w:p w14:paraId="17A4EB44" w14:textId="77777777" w:rsidR="00853EB9" w:rsidRPr="009432AE" w:rsidRDefault="00853EB9" w:rsidP="00853EB9">
      <w:pPr>
        <w:spacing w:line="276" w:lineRule="auto"/>
        <w:jc w:val="both"/>
        <w:rPr>
          <w:rFonts w:ascii="Podravka Sans Light" w:hAnsi="Podravka Sans Light" w:cs="Arial"/>
          <w:sz w:val="20"/>
          <w:szCs w:val="20"/>
        </w:rPr>
      </w:pPr>
    </w:p>
    <w:p w14:paraId="2CE25F47" w14:textId="77777777" w:rsidR="00853EB9" w:rsidRPr="009432AE" w:rsidRDefault="00853EB9" w:rsidP="002412BB">
      <w:pPr>
        <w:jc w:val="both"/>
        <w:rPr>
          <w:rFonts w:ascii="Podravka Sans Light" w:hAnsi="Podravka Sans Light" w:cs="Arial"/>
          <w:sz w:val="20"/>
          <w:szCs w:val="20"/>
        </w:rPr>
      </w:pPr>
    </w:p>
    <w:p w14:paraId="31E9DADC" w14:textId="5B7EACF6" w:rsidR="002412BB" w:rsidRPr="002412BB" w:rsidRDefault="002412BB" w:rsidP="002412BB">
      <w:pPr>
        <w:jc w:val="both"/>
        <w:rPr>
          <w:rFonts w:ascii="Podravka Sans Light" w:hAnsi="Podravka Sans Light" w:cs="Arial"/>
          <w:sz w:val="20"/>
          <w:szCs w:val="20"/>
        </w:rPr>
      </w:pPr>
      <w:r w:rsidRPr="002412BB">
        <w:rPr>
          <w:rFonts w:ascii="Podravka Sans Light" w:hAnsi="Podravka Sans Light" w:cs="Arial"/>
          <w:sz w:val="20"/>
          <w:szCs w:val="20"/>
        </w:rPr>
        <w:t>PODRAVKA d.d., Ante Starčevića 32, Koprivnica, OIB: 18928523252 (u nastavku: Društvo) obavještava da je</w:t>
      </w:r>
      <w:r w:rsidR="00C00ECD" w:rsidRPr="00C00ECD">
        <w:rPr>
          <w:rFonts w:ascii="Podravka Sans Light" w:hAnsi="Podravka Sans Light" w:cs="Arial"/>
          <w:sz w:val="20"/>
          <w:szCs w:val="20"/>
        </w:rPr>
        <w:t xml:space="preserve"> </w:t>
      </w:r>
      <w:r w:rsidRPr="002412BB">
        <w:rPr>
          <w:rFonts w:ascii="Podravka Sans Light" w:hAnsi="Podravka Sans Light" w:cs="Arial"/>
          <w:sz w:val="20"/>
          <w:szCs w:val="20"/>
        </w:rPr>
        <w:t xml:space="preserve">gđa Ljiljana Šapina, članica Uprave Društva, </w:t>
      </w:r>
      <w:r w:rsidRPr="00FB6639">
        <w:rPr>
          <w:rFonts w:ascii="Podravka Sans Light" w:hAnsi="Podravka Sans Light" w:cs="Arial"/>
          <w:sz w:val="20"/>
          <w:szCs w:val="20"/>
        </w:rPr>
        <w:t xml:space="preserve">otpustila </w:t>
      </w:r>
      <w:r w:rsidR="00A551B4" w:rsidRPr="00FB6639">
        <w:rPr>
          <w:rFonts w:ascii="Podravka Sans Light" w:hAnsi="Podravka Sans Light" w:cs="Arial"/>
          <w:sz w:val="20"/>
          <w:szCs w:val="20"/>
        </w:rPr>
        <w:t>1.000</w:t>
      </w:r>
      <w:r w:rsidRPr="00FB6639">
        <w:rPr>
          <w:rFonts w:ascii="Podravka Sans Light" w:hAnsi="Podravka Sans Light" w:cs="Arial"/>
          <w:sz w:val="20"/>
          <w:szCs w:val="20"/>
        </w:rPr>
        <w:t xml:space="preserve"> redovn</w:t>
      </w:r>
      <w:r w:rsidR="00A551B4" w:rsidRPr="00FB6639">
        <w:rPr>
          <w:rFonts w:ascii="Podravka Sans Light" w:hAnsi="Podravka Sans Light" w:cs="Arial"/>
          <w:sz w:val="20"/>
          <w:szCs w:val="20"/>
        </w:rPr>
        <w:t>ih</w:t>
      </w:r>
      <w:r w:rsidRPr="00FB6639">
        <w:rPr>
          <w:rFonts w:ascii="Podravka Sans Light" w:hAnsi="Podravka Sans Light" w:cs="Arial"/>
          <w:sz w:val="20"/>
          <w:szCs w:val="20"/>
        </w:rPr>
        <w:t xml:space="preserve"> dionic</w:t>
      </w:r>
      <w:r w:rsidR="00A551B4" w:rsidRPr="00FB6639">
        <w:rPr>
          <w:rFonts w:ascii="Podravka Sans Light" w:hAnsi="Podravka Sans Light" w:cs="Arial"/>
          <w:sz w:val="20"/>
          <w:szCs w:val="20"/>
        </w:rPr>
        <w:t>a</w:t>
      </w:r>
      <w:r w:rsidRPr="00FB6639">
        <w:rPr>
          <w:rFonts w:ascii="Podravka Sans Light" w:hAnsi="Podravka Sans Light" w:cs="Arial"/>
          <w:sz w:val="20"/>
          <w:szCs w:val="20"/>
        </w:rPr>
        <w:t xml:space="preserve"> Društva </w:t>
      </w:r>
      <w:bookmarkStart w:id="0" w:name="_Hlk151545736"/>
      <w:r w:rsidRPr="00FB6639">
        <w:rPr>
          <w:rFonts w:ascii="Podravka Sans Light" w:hAnsi="Podravka Sans Light" w:cs="Arial"/>
          <w:sz w:val="20"/>
          <w:szCs w:val="20"/>
        </w:rPr>
        <w:t>burzovne oznake PODR-R-A</w:t>
      </w:r>
      <w:bookmarkEnd w:id="0"/>
      <w:r w:rsidRPr="00FB6639">
        <w:rPr>
          <w:rFonts w:ascii="Podravka Sans Light" w:hAnsi="Podravka Sans Light" w:cs="Arial"/>
          <w:sz w:val="20"/>
          <w:szCs w:val="20"/>
        </w:rPr>
        <w:t>.</w:t>
      </w:r>
    </w:p>
    <w:p w14:paraId="66CBAFB3" w14:textId="2B1F07E9" w:rsidR="00DB1049" w:rsidRPr="009432AE" w:rsidRDefault="00DB1049" w:rsidP="008C73FE">
      <w:pPr>
        <w:pStyle w:val="Default"/>
        <w:jc w:val="both"/>
        <w:rPr>
          <w:rFonts w:ascii="Podravka Sans Light" w:hAnsi="Podravka Sans Light"/>
          <w:sz w:val="20"/>
          <w:szCs w:val="20"/>
        </w:rPr>
      </w:pPr>
    </w:p>
    <w:p w14:paraId="7AEEF86A" w14:textId="7CFCAC50" w:rsidR="00853EB9" w:rsidRPr="009432AE" w:rsidRDefault="00853EB9" w:rsidP="00853EB9">
      <w:pPr>
        <w:jc w:val="both"/>
        <w:rPr>
          <w:rFonts w:ascii="Podravka Sans Light" w:hAnsi="Podravka Sans Light" w:cs="Arial"/>
          <w:sz w:val="20"/>
          <w:szCs w:val="20"/>
        </w:rPr>
      </w:pPr>
      <w:r w:rsidRPr="009432AE">
        <w:rPr>
          <w:rFonts w:ascii="Podravka Sans Light" w:hAnsi="Podravka Sans Light" w:cs="Arial"/>
          <w:sz w:val="20"/>
          <w:szCs w:val="20"/>
        </w:rPr>
        <w:t>Podaci o transakcij</w:t>
      </w:r>
      <w:r w:rsidR="008613F7">
        <w:rPr>
          <w:rFonts w:ascii="Podravka Sans Light" w:hAnsi="Podravka Sans Light" w:cs="Arial"/>
          <w:sz w:val="20"/>
          <w:szCs w:val="20"/>
        </w:rPr>
        <w:t>ama</w:t>
      </w:r>
      <w:r w:rsidR="00C075A6">
        <w:rPr>
          <w:rFonts w:ascii="Podravka Sans Light" w:hAnsi="Podravka Sans Light" w:cs="Arial"/>
          <w:sz w:val="20"/>
          <w:szCs w:val="20"/>
        </w:rPr>
        <w:t xml:space="preserve"> </w:t>
      </w:r>
      <w:r w:rsidRPr="009432AE">
        <w:rPr>
          <w:rFonts w:ascii="Podravka Sans Light" w:hAnsi="Podravka Sans Light" w:cs="Arial"/>
          <w:sz w:val="20"/>
          <w:szCs w:val="20"/>
        </w:rPr>
        <w:t xml:space="preserve">navedeni su u Predlošku za obavješćivanje o transakcijama osoba koje obavljaju rukovoditeljske dužnosti i osoba koje su s njima usko povezane te za objavljivanje tih transakcija koji </w:t>
      </w:r>
      <w:r w:rsidR="003314A2">
        <w:rPr>
          <w:rFonts w:ascii="Podravka Sans Light" w:hAnsi="Podravka Sans Light" w:cs="Arial"/>
          <w:sz w:val="20"/>
          <w:szCs w:val="20"/>
        </w:rPr>
        <w:t>je</w:t>
      </w:r>
      <w:r w:rsidRPr="009432AE">
        <w:rPr>
          <w:rFonts w:ascii="Podravka Sans Light" w:hAnsi="Podravka Sans Light" w:cs="Arial"/>
          <w:sz w:val="20"/>
          <w:szCs w:val="20"/>
        </w:rPr>
        <w:t xml:space="preserve"> u privitku kao sastavni dio ove Obavijesti.</w:t>
      </w:r>
    </w:p>
    <w:p w14:paraId="3CBCE402" w14:textId="77777777" w:rsidR="00853EB9" w:rsidRPr="009432AE" w:rsidRDefault="00853EB9" w:rsidP="00853EB9">
      <w:pPr>
        <w:autoSpaceDE w:val="0"/>
        <w:autoSpaceDN w:val="0"/>
        <w:adjustRightInd w:val="0"/>
        <w:ind w:left="4956" w:hanging="4956"/>
        <w:rPr>
          <w:rFonts w:ascii="Podravka Sans Light" w:hAnsi="Podravka Sans Light" w:cs="Arial"/>
          <w:sz w:val="20"/>
          <w:szCs w:val="20"/>
        </w:rPr>
      </w:pPr>
    </w:p>
    <w:p w14:paraId="3583F0FA" w14:textId="77777777" w:rsidR="00853EB9" w:rsidRPr="009432AE" w:rsidRDefault="00853EB9" w:rsidP="00853EB9">
      <w:pPr>
        <w:autoSpaceDE w:val="0"/>
        <w:autoSpaceDN w:val="0"/>
        <w:adjustRightInd w:val="0"/>
        <w:ind w:left="4956" w:hanging="4956"/>
        <w:rPr>
          <w:rFonts w:ascii="Podravka Sans Light" w:hAnsi="Podravka Sans Light" w:cs="Arial"/>
          <w:sz w:val="20"/>
          <w:szCs w:val="20"/>
        </w:rPr>
      </w:pPr>
    </w:p>
    <w:p w14:paraId="21C06EE7" w14:textId="77777777" w:rsidR="00853EB9" w:rsidRPr="009432AE" w:rsidRDefault="00853EB9" w:rsidP="00853EB9">
      <w:pPr>
        <w:autoSpaceDE w:val="0"/>
        <w:autoSpaceDN w:val="0"/>
        <w:adjustRightInd w:val="0"/>
        <w:ind w:left="4956" w:hanging="4956"/>
        <w:rPr>
          <w:rFonts w:ascii="Podravka Sans Light" w:hAnsi="Podravka Sans Light" w:cs="Arial"/>
          <w:sz w:val="20"/>
          <w:szCs w:val="20"/>
        </w:rPr>
      </w:pPr>
    </w:p>
    <w:p w14:paraId="6E6B63B7" w14:textId="77777777" w:rsidR="00853EB9" w:rsidRPr="00853EB9" w:rsidRDefault="00853EB9" w:rsidP="00853EB9">
      <w:pPr>
        <w:pStyle w:val="Default"/>
        <w:jc w:val="both"/>
        <w:rPr>
          <w:rFonts w:ascii="Podravka Sans Light" w:hAnsi="Podravka Sans Light"/>
          <w:sz w:val="20"/>
          <w:szCs w:val="20"/>
        </w:rPr>
      </w:pPr>
      <w:r w:rsidRPr="009432AE">
        <w:rPr>
          <w:rFonts w:ascii="Podravka Sans Light" w:hAnsi="Podravka Sans Light"/>
          <w:sz w:val="20"/>
          <w:szCs w:val="20"/>
        </w:rPr>
        <w:t>PODRAVKA d.d.</w:t>
      </w:r>
    </w:p>
    <w:p w14:paraId="295D7465" w14:textId="7554DDB5" w:rsidR="00824214" w:rsidRPr="003F47A2" w:rsidRDefault="00824214" w:rsidP="00853EB9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sectPr w:rsidR="00824214" w:rsidRPr="003F47A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5820" w14:textId="77777777" w:rsidR="00322D71" w:rsidRDefault="00322D71" w:rsidP="00AF7F6C">
      <w:r>
        <w:separator/>
      </w:r>
    </w:p>
  </w:endnote>
  <w:endnote w:type="continuationSeparator" w:id="0">
    <w:p w14:paraId="2E7EB937" w14:textId="77777777" w:rsidR="00322D71" w:rsidRDefault="00322D71" w:rsidP="00AF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dravka Sans Light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dravka Sans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F4A5" w14:textId="77777777" w:rsidR="007F0A80" w:rsidRDefault="007F0A80" w:rsidP="007F0A80">
    <w:pPr>
      <w:tabs>
        <w:tab w:val="center" w:pos="4513"/>
        <w:tab w:val="right" w:pos="8364"/>
        <w:tab w:val="right" w:pos="9026"/>
      </w:tabs>
      <w:ind w:right="11"/>
      <w:jc w:val="center"/>
      <w:rPr>
        <w:rFonts w:ascii="Podravka Sans Light" w:eastAsia="Calibri" w:hAnsi="Podravka Sans Light" w:cs="Times New Roman"/>
        <w:kern w:val="0"/>
        <w:sz w:val="14"/>
        <w:szCs w:val="14"/>
      </w:rPr>
    </w:pPr>
  </w:p>
  <w:p w14:paraId="349F676D" w14:textId="073534D1" w:rsidR="007F0A80" w:rsidRPr="007F0A80" w:rsidRDefault="007F0A80" w:rsidP="007F0A80">
    <w:pPr>
      <w:tabs>
        <w:tab w:val="center" w:pos="4513"/>
        <w:tab w:val="right" w:pos="8364"/>
        <w:tab w:val="right" w:pos="9026"/>
      </w:tabs>
      <w:ind w:right="11"/>
      <w:jc w:val="center"/>
      <w:rPr>
        <w:rFonts w:ascii="Podravka Sans Light" w:eastAsia="Calibri" w:hAnsi="Podravka Sans Light" w:cs="Times New Roman"/>
        <w:kern w:val="0"/>
        <w:sz w:val="14"/>
        <w:szCs w:val="14"/>
      </w:rPr>
    </w:pPr>
    <w:r w:rsidRPr="007F0A80">
      <w:rPr>
        <w:rFonts w:ascii="Podravka Sans Light" w:eastAsia="Calibri" w:hAnsi="Podravka Sans Light" w:cs="Times New Roman"/>
        <w:kern w:val="0"/>
        <w:sz w:val="14"/>
        <w:szCs w:val="14"/>
      </w:rPr>
      <w:t>PODRAVKA prehrambena industrija d.d., Koprivnica, Ulica Ante Starčevića 32 | Trgovački sud u Bjelovaru, MBS 010006549, OIB</w:t>
    </w:r>
    <w:r w:rsidRPr="007F0A80">
      <w:rPr>
        <w:rFonts w:ascii="Times New Roman" w:eastAsia="Calibri" w:hAnsi="Times New Roman" w:cs="Times New Roman"/>
        <w:kern w:val="0"/>
        <w:sz w:val="14"/>
        <w:szCs w:val="14"/>
      </w:rPr>
      <w:t xml:space="preserve"> </w:t>
    </w:r>
    <w:r w:rsidRPr="007F0A80">
      <w:rPr>
        <w:rFonts w:ascii="Podravka Sans Light" w:eastAsia="Calibri" w:hAnsi="Podravka Sans Light" w:cs="Times New Roman"/>
        <w:kern w:val="0"/>
        <w:sz w:val="14"/>
        <w:szCs w:val="14"/>
      </w:rPr>
      <w:t xml:space="preserve">18928523252 | Privredna banka Zagreb d.d., Zagreb, Radnička cesta 50, IBAN: HR94 2340 0091 1000 9852 6 | Temeljni kapital 213.600.090,00 eura, uplaćen u cijelosti, broj dionica 7.120.003, nominalni iznos dionice 30,00 eura | Predsjednik Nadzornog odbora Damir Grbavac | Predsjednica Uprave dr. sc. Martina Dalić, </w:t>
    </w:r>
  </w:p>
  <w:p w14:paraId="624F9484" w14:textId="77777777" w:rsidR="007F0A80" w:rsidRPr="007F0A80" w:rsidRDefault="007F0A80" w:rsidP="007F0A80">
    <w:pPr>
      <w:tabs>
        <w:tab w:val="center" w:pos="4513"/>
        <w:tab w:val="right" w:pos="8364"/>
        <w:tab w:val="right" w:pos="9026"/>
      </w:tabs>
      <w:ind w:right="11"/>
      <w:jc w:val="center"/>
      <w:rPr>
        <w:rFonts w:ascii="Podravka Sans Light" w:eastAsia="Calibri" w:hAnsi="Podravka Sans Light" w:cs="Times New Roman"/>
        <w:sz w:val="14"/>
        <w:szCs w:val="14"/>
      </w:rPr>
    </w:pPr>
    <w:r w:rsidRPr="007F0A80">
      <w:rPr>
        <w:rFonts w:ascii="Podravka Sans Light" w:eastAsia="Calibri" w:hAnsi="Podravka Sans Light" w:cs="Times New Roman"/>
        <w:kern w:val="0"/>
        <w:sz w:val="14"/>
        <w:szCs w:val="14"/>
      </w:rPr>
      <w:t>članovi Uprave Davor Doko, Ivan Ostojić, Ljiljana Šapina, Milan Tadić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13B0" w14:textId="77777777" w:rsidR="00322D71" w:rsidRDefault="00322D71" w:rsidP="00AF7F6C">
      <w:r>
        <w:separator/>
      </w:r>
    </w:p>
  </w:footnote>
  <w:footnote w:type="continuationSeparator" w:id="0">
    <w:p w14:paraId="06906120" w14:textId="77777777" w:rsidR="00322D71" w:rsidRDefault="00322D71" w:rsidP="00AF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DB0C" w14:textId="10ACAB26" w:rsidR="00AF7F6C" w:rsidRDefault="00AF7F6C" w:rsidP="00AF7F6C">
    <w:pPr>
      <w:pStyle w:val="Header"/>
      <w:jc w:val="right"/>
    </w:pPr>
    <w:r w:rsidRPr="00AF7F6C">
      <w:rPr>
        <w:rFonts w:ascii="Podravka Sans" w:hAnsi="Podravka Sans"/>
        <w:noProof/>
      </w:rPr>
      <w:drawing>
        <wp:inline distT="0" distB="0" distL="0" distR="0" wp14:anchorId="3700C27D" wp14:editId="0FB44C24">
          <wp:extent cx="1487502" cy="648000"/>
          <wp:effectExtent l="0" t="0" r="0" b="0"/>
          <wp:docPr id="1554491941" name="Picture 1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91941" name="Picture 1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02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4A0"/>
    <w:multiLevelType w:val="hybridMultilevel"/>
    <w:tmpl w:val="06A0694A"/>
    <w:lvl w:ilvl="0" w:tplc="09DEC932">
      <w:numFmt w:val="bullet"/>
      <w:lvlText w:val="-"/>
      <w:lvlJc w:val="left"/>
      <w:pPr>
        <w:ind w:left="720" w:hanging="360"/>
      </w:pPr>
      <w:rPr>
        <w:rFonts w:ascii="Podravka Sans Light" w:eastAsiaTheme="minorHAnsi" w:hAnsi="Podravka Sans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3469"/>
    <w:multiLevelType w:val="hybridMultilevel"/>
    <w:tmpl w:val="AB14B702"/>
    <w:lvl w:ilvl="0" w:tplc="A440D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0300"/>
    <w:multiLevelType w:val="hybridMultilevel"/>
    <w:tmpl w:val="83ACFD8A"/>
    <w:lvl w:ilvl="0" w:tplc="8C3680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C39AE"/>
    <w:multiLevelType w:val="hybridMultilevel"/>
    <w:tmpl w:val="7A0C7F00"/>
    <w:lvl w:ilvl="0" w:tplc="A440DB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3774C7"/>
    <w:multiLevelType w:val="hybridMultilevel"/>
    <w:tmpl w:val="17AA1338"/>
    <w:lvl w:ilvl="0" w:tplc="01F098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277615">
    <w:abstractNumId w:val="3"/>
  </w:num>
  <w:num w:numId="2" w16cid:durableId="290016949">
    <w:abstractNumId w:val="1"/>
  </w:num>
  <w:num w:numId="3" w16cid:durableId="1440678430">
    <w:abstractNumId w:val="2"/>
  </w:num>
  <w:num w:numId="4" w16cid:durableId="814024827">
    <w:abstractNumId w:val="0"/>
  </w:num>
  <w:num w:numId="5" w16cid:durableId="1375304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C"/>
    <w:rsid w:val="00011616"/>
    <w:rsid w:val="00040D73"/>
    <w:rsid w:val="000446ED"/>
    <w:rsid w:val="00051CEC"/>
    <w:rsid w:val="00082603"/>
    <w:rsid w:val="00093027"/>
    <w:rsid w:val="000A364E"/>
    <w:rsid w:val="000C2B75"/>
    <w:rsid w:val="000C7A9D"/>
    <w:rsid w:val="000E764F"/>
    <w:rsid w:val="000F6845"/>
    <w:rsid w:val="00117D86"/>
    <w:rsid w:val="001217D6"/>
    <w:rsid w:val="001614F9"/>
    <w:rsid w:val="00183D07"/>
    <w:rsid w:val="00190D27"/>
    <w:rsid w:val="0019148C"/>
    <w:rsid w:val="001E279F"/>
    <w:rsid w:val="001F0E8F"/>
    <w:rsid w:val="002036B4"/>
    <w:rsid w:val="0020658D"/>
    <w:rsid w:val="00220320"/>
    <w:rsid w:val="00230595"/>
    <w:rsid w:val="002412BB"/>
    <w:rsid w:val="002911A2"/>
    <w:rsid w:val="002E5F33"/>
    <w:rsid w:val="00316980"/>
    <w:rsid w:val="003216B0"/>
    <w:rsid w:val="00322D71"/>
    <w:rsid w:val="00323433"/>
    <w:rsid w:val="00326F61"/>
    <w:rsid w:val="00331006"/>
    <w:rsid w:val="003314A2"/>
    <w:rsid w:val="00341599"/>
    <w:rsid w:val="00375965"/>
    <w:rsid w:val="003868E1"/>
    <w:rsid w:val="00393258"/>
    <w:rsid w:val="00393A25"/>
    <w:rsid w:val="00397285"/>
    <w:rsid w:val="003C5082"/>
    <w:rsid w:val="003C68E6"/>
    <w:rsid w:val="003E6B7E"/>
    <w:rsid w:val="003F47A2"/>
    <w:rsid w:val="003F4F2A"/>
    <w:rsid w:val="004145DB"/>
    <w:rsid w:val="00417ABF"/>
    <w:rsid w:val="004315C9"/>
    <w:rsid w:val="00442CE9"/>
    <w:rsid w:val="004558A1"/>
    <w:rsid w:val="004670CD"/>
    <w:rsid w:val="004B6946"/>
    <w:rsid w:val="00512A23"/>
    <w:rsid w:val="00562EA4"/>
    <w:rsid w:val="00581662"/>
    <w:rsid w:val="005C402C"/>
    <w:rsid w:val="00607ACC"/>
    <w:rsid w:val="0061092F"/>
    <w:rsid w:val="00625B35"/>
    <w:rsid w:val="00671CE3"/>
    <w:rsid w:val="00687661"/>
    <w:rsid w:val="006A3607"/>
    <w:rsid w:val="006B4EBD"/>
    <w:rsid w:val="006C1600"/>
    <w:rsid w:val="006C7917"/>
    <w:rsid w:val="006C7D3F"/>
    <w:rsid w:val="006D460B"/>
    <w:rsid w:val="006E230B"/>
    <w:rsid w:val="007136B7"/>
    <w:rsid w:val="00740E21"/>
    <w:rsid w:val="00784079"/>
    <w:rsid w:val="00785217"/>
    <w:rsid w:val="00791C9C"/>
    <w:rsid w:val="007A3727"/>
    <w:rsid w:val="007A3D47"/>
    <w:rsid w:val="007B3841"/>
    <w:rsid w:val="007C7834"/>
    <w:rsid w:val="007D27B9"/>
    <w:rsid w:val="007F0A80"/>
    <w:rsid w:val="007F32FC"/>
    <w:rsid w:val="007F3351"/>
    <w:rsid w:val="007F6C2D"/>
    <w:rsid w:val="00824214"/>
    <w:rsid w:val="0082468F"/>
    <w:rsid w:val="00824783"/>
    <w:rsid w:val="008301A5"/>
    <w:rsid w:val="00834B66"/>
    <w:rsid w:val="00845FF0"/>
    <w:rsid w:val="00853EB9"/>
    <w:rsid w:val="008606B9"/>
    <w:rsid w:val="008613F7"/>
    <w:rsid w:val="0086489A"/>
    <w:rsid w:val="008A3CFA"/>
    <w:rsid w:val="008A3FD4"/>
    <w:rsid w:val="008A520C"/>
    <w:rsid w:val="008A5225"/>
    <w:rsid w:val="008C3940"/>
    <w:rsid w:val="008C73FE"/>
    <w:rsid w:val="008E44E0"/>
    <w:rsid w:val="009018CE"/>
    <w:rsid w:val="0091393F"/>
    <w:rsid w:val="0092168A"/>
    <w:rsid w:val="009432AE"/>
    <w:rsid w:val="009600D6"/>
    <w:rsid w:val="00977901"/>
    <w:rsid w:val="009B5FB9"/>
    <w:rsid w:val="009B6E65"/>
    <w:rsid w:val="009D3CA1"/>
    <w:rsid w:val="009E126C"/>
    <w:rsid w:val="00A064CB"/>
    <w:rsid w:val="00A25755"/>
    <w:rsid w:val="00A37AFA"/>
    <w:rsid w:val="00A4050D"/>
    <w:rsid w:val="00A551B4"/>
    <w:rsid w:val="00A61F91"/>
    <w:rsid w:val="00A66DF9"/>
    <w:rsid w:val="00A74FB5"/>
    <w:rsid w:val="00A763E1"/>
    <w:rsid w:val="00A82510"/>
    <w:rsid w:val="00AA0DA1"/>
    <w:rsid w:val="00AA49A4"/>
    <w:rsid w:val="00AB6C1D"/>
    <w:rsid w:val="00AF4C0C"/>
    <w:rsid w:val="00AF58D1"/>
    <w:rsid w:val="00AF7F6C"/>
    <w:rsid w:val="00B1593F"/>
    <w:rsid w:val="00B17A02"/>
    <w:rsid w:val="00B2571E"/>
    <w:rsid w:val="00B746AB"/>
    <w:rsid w:val="00BA5D97"/>
    <w:rsid w:val="00BC744B"/>
    <w:rsid w:val="00BD2CE8"/>
    <w:rsid w:val="00BE2AEA"/>
    <w:rsid w:val="00BF647C"/>
    <w:rsid w:val="00C00ECD"/>
    <w:rsid w:val="00C0640D"/>
    <w:rsid w:val="00C075A6"/>
    <w:rsid w:val="00C1717A"/>
    <w:rsid w:val="00C30CEF"/>
    <w:rsid w:val="00C4049E"/>
    <w:rsid w:val="00CA5D44"/>
    <w:rsid w:val="00CC1A20"/>
    <w:rsid w:val="00CF3D65"/>
    <w:rsid w:val="00D10887"/>
    <w:rsid w:val="00D211D9"/>
    <w:rsid w:val="00D34F9C"/>
    <w:rsid w:val="00D4709C"/>
    <w:rsid w:val="00D47A3A"/>
    <w:rsid w:val="00D504F5"/>
    <w:rsid w:val="00D715E0"/>
    <w:rsid w:val="00D87B6C"/>
    <w:rsid w:val="00DA53DC"/>
    <w:rsid w:val="00DB1049"/>
    <w:rsid w:val="00DB1688"/>
    <w:rsid w:val="00DC056C"/>
    <w:rsid w:val="00DD1A08"/>
    <w:rsid w:val="00DD786A"/>
    <w:rsid w:val="00DE15F7"/>
    <w:rsid w:val="00DF2934"/>
    <w:rsid w:val="00E07E81"/>
    <w:rsid w:val="00E37411"/>
    <w:rsid w:val="00E447F1"/>
    <w:rsid w:val="00E54194"/>
    <w:rsid w:val="00E54BE3"/>
    <w:rsid w:val="00E61B93"/>
    <w:rsid w:val="00E74F43"/>
    <w:rsid w:val="00EA2FEB"/>
    <w:rsid w:val="00ED4DFD"/>
    <w:rsid w:val="00EF5252"/>
    <w:rsid w:val="00F020AD"/>
    <w:rsid w:val="00FB6639"/>
    <w:rsid w:val="00FB7001"/>
    <w:rsid w:val="00FC1599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06B5E"/>
  <w15:chartTrackingRefBased/>
  <w15:docId w15:val="{86ED1C56-58F2-AF4F-9259-E167388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6C"/>
  </w:style>
  <w:style w:type="paragraph" w:styleId="Footer">
    <w:name w:val="footer"/>
    <w:basedOn w:val="Normal"/>
    <w:link w:val="FooterChar"/>
    <w:uiPriority w:val="99"/>
    <w:unhideWhenUsed/>
    <w:rsid w:val="00AF7F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6C"/>
  </w:style>
  <w:style w:type="paragraph" w:styleId="ListParagraph">
    <w:name w:val="List Paragraph"/>
    <w:basedOn w:val="Normal"/>
    <w:uiPriority w:val="34"/>
    <w:qFormat/>
    <w:rsid w:val="00824214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FF586D"/>
  </w:style>
  <w:style w:type="paragraph" w:customStyle="1" w:styleId="Default">
    <w:name w:val="Default"/>
    <w:rsid w:val="00853EB9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F358BC2CA3C46B549510F8C52653D" ma:contentTypeVersion="3" ma:contentTypeDescription="Create a new document." ma:contentTypeScope="" ma:versionID="4c8f0a84536519a3d54902b5b23c77ab">
  <xsd:schema xmlns:xsd="http://www.w3.org/2001/XMLSchema" xmlns:xs="http://www.w3.org/2001/XMLSchema" xmlns:p="http://schemas.microsoft.com/office/2006/metadata/properties" xmlns:ns2="21276ff0-7605-4c64-b089-1b1f479d7396" targetNamespace="http://schemas.microsoft.com/office/2006/metadata/properties" ma:root="true" ma:fieldsID="d567c10228399635ec7e143846d1375d" ns2:_="">
    <xsd:import namespace="21276ff0-7605-4c64-b089-1b1f479d7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6ff0-7605-4c64-b089-1b1f479d7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6B3050-C7B5-499A-863D-DCC964D52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386D4-161D-43BF-81BA-3FEACDFB28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276ff0-7605-4c64-b089-1b1f479d73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262278-B501-454C-9C0E-2EA351C0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76ff0-7605-4c64-b089-1b1f479d7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82630-4F94-984F-9636-4604AB08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Ivanov</dc:creator>
  <cp:keywords/>
  <dc:description/>
  <cp:lastModifiedBy>Hegedušić Lidija</cp:lastModifiedBy>
  <cp:revision>61</cp:revision>
  <cp:lastPrinted>2025-03-03T06:00:00Z</cp:lastPrinted>
  <dcterms:created xsi:type="dcterms:W3CDTF">2024-02-26T09:50:00Z</dcterms:created>
  <dcterms:modified xsi:type="dcterms:W3CDTF">2025-09-08T10:46:00Z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0x010100BB6F358BC2CA3C46B549510F8C52653D</vt:lpwstr>
  </property>
</Properties>
</file>